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790" w:rsidRDefault="00441790">
      <w:pPr>
        <w:jc w:val="center"/>
        <w:rPr>
          <w:rFonts w:hint="eastAsia"/>
          <w:b/>
          <w:sz w:val="36"/>
          <w:szCs w:val="36"/>
        </w:rPr>
      </w:pPr>
    </w:p>
    <w:p w:rsidR="00F709B3" w:rsidRDefault="00A8274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016</w:t>
      </w:r>
      <w:r>
        <w:rPr>
          <w:rFonts w:hint="eastAsia"/>
          <w:b/>
          <w:sz w:val="36"/>
          <w:szCs w:val="36"/>
        </w:rPr>
        <w:t>年</w:t>
      </w:r>
      <w:r w:rsidR="00441790" w:rsidRPr="00441790">
        <w:rPr>
          <w:rFonts w:hint="eastAsia"/>
          <w:b/>
          <w:sz w:val="36"/>
          <w:szCs w:val="36"/>
        </w:rPr>
        <w:t>中西音乐史</w:t>
      </w:r>
      <w:r>
        <w:rPr>
          <w:rFonts w:hint="eastAsia"/>
          <w:b/>
          <w:sz w:val="36"/>
          <w:szCs w:val="36"/>
        </w:rPr>
        <w:t>自命题科目考试大纲</w:t>
      </w:r>
    </w:p>
    <w:p w:rsidR="00F709B3" w:rsidRDefault="00F709B3">
      <w:pPr>
        <w:jc w:val="center"/>
        <w:rPr>
          <w:sz w:val="24"/>
        </w:rPr>
      </w:pPr>
    </w:p>
    <w:tbl>
      <w:tblPr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8"/>
      </w:tblGrid>
      <w:tr w:rsidR="00F709B3">
        <w:trPr>
          <w:trHeight w:val="11514"/>
        </w:trPr>
        <w:tc>
          <w:tcPr>
            <w:tcW w:w="8648" w:type="dxa"/>
          </w:tcPr>
          <w:p w:rsidR="00F709B3" w:rsidRDefault="00F709B3">
            <w:pPr>
              <w:spacing w:line="400" w:lineRule="atLeast"/>
              <w:rPr>
                <w:rFonts w:ascii="宋体" w:hAnsi="宋体"/>
                <w:sz w:val="24"/>
              </w:rPr>
            </w:pPr>
          </w:p>
          <w:p w:rsidR="00F709B3" w:rsidRDefault="00A8274F">
            <w:pPr>
              <w:spacing w:line="40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第一部分：考试说明</w:t>
            </w:r>
          </w:p>
          <w:p w:rsidR="00F709B3" w:rsidRDefault="00F709B3">
            <w:pPr>
              <w:spacing w:line="400" w:lineRule="atLeast"/>
              <w:rPr>
                <w:rFonts w:ascii="宋体" w:hAnsi="宋体"/>
                <w:sz w:val="24"/>
              </w:rPr>
            </w:pPr>
          </w:p>
          <w:p w:rsidR="00F709B3" w:rsidRDefault="00A8274F">
            <w:pPr>
              <w:spacing w:line="400" w:lineRule="atLeast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一、考试性质</w:t>
            </w:r>
          </w:p>
          <w:p w:rsidR="00F709B3" w:rsidRDefault="00A8274F">
            <w:pPr>
              <w:spacing w:line="400" w:lineRule="atLeast"/>
              <w:ind w:firstLineChars="200" w:firstLine="536"/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14"/>
                <w:kern w:val="0"/>
                <w:sz w:val="24"/>
              </w:rPr>
              <w:t>中西音乐史</w:t>
            </w: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>是我校</w:t>
            </w:r>
            <w:r>
              <w:rPr>
                <w:rFonts w:ascii="宋体" w:hAnsi="宋体" w:cs="宋体" w:hint="eastAsia"/>
                <w:color w:val="000000"/>
                <w:spacing w:val="14"/>
                <w:kern w:val="0"/>
                <w:sz w:val="24"/>
              </w:rPr>
              <w:t>学科教学（音乐）专业硕</w:t>
            </w: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>士研究生</w:t>
            </w:r>
            <w:r>
              <w:rPr>
                <w:rFonts w:ascii="宋体" w:hAnsi="宋体" w:cs="宋体" w:hint="eastAsia"/>
                <w:color w:val="000000"/>
                <w:spacing w:val="14"/>
                <w:kern w:val="0"/>
                <w:sz w:val="24"/>
              </w:rPr>
              <w:t>选考的专业基础课之一</w:t>
            </w: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>。它的评价标准是高等学校优秀本科毕业生能达到的水平，以保证被录取者具有较好的</w:t>
            </w:r>
            <w:r>
              <w:rPr>
                <w:rFonts w:ascii="宋体" w:hAnsi="宋体" w:cs="宋体" w:hint="eastAsia"/>
                <w:color w:val="000000"/>
                <w:spacing w:val="14"/>
                <w:kern w:val="0"/>
                <w:sz w:val="24"/>
              </w:rPr>
              <w:t>中西音乐史</w:t>
            </w: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>理论基础。</w:t>
            </w:r>
          </w:p>
          <w:p w:rsidR="00F709B3" w:rsidRDefault="00A8274F">
            <w:pPr>
              <w:spacing w:line="400" w:lineRule="atLeast"/>
              <w:ind w:firstLine="540"/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>考试对象为所有参加</w:t>
            </w:r>
            <w:r>
              <w:rPr>
                <w:rFonts w:ascii="宋体" w:hAnsi="宋体" w:cs="宋体" w:hint="eastAsia"/>
                <w:color w:val="000000"/>
                <w:spacing w:val="14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spacing w:val="14"/>
                <w:kern w:val="0"/>
                <w:sz w:val="24"/>
              </w:rPr>
              <w:t>5</w:t>
            </w:r>
            <w:bookmarkStart w:id="0" w:name="_GoBack"/>
            <w:bookmarkEnd w:id="0"/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spacing w:val="14"/>
                <w:kern w:val="0"/>
                <w:sz w:val="24"/>
              </w:rPr>
              <w:t>学科教学（音乐）专业硕士</w:t>
            </w: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>研究生入学考试的准考考生。</w:t>
            </w:r>
          </w:p>
          <w:p w:rsidR="00F709B3" w:rsidRDefault="00A8274F">
            <w:pPr>
              <w:spacing w:line="400" w:lineRule="atLeast"/>
              <w:ind w:firstLineChars="200" w:firstLine="538"/>
              <w:rPr>
                <w:rFonts w:ascii="宋体" w:hAnsi="宋体" w:cs="宋体"/>
                <w:b/>
                <w:color w:val="000000"/>
                <w:spacing w:val="14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pacing w:val="14"/>
                <w:kern w:val="0"/>
                <w:sz w:val="24"/>
              </w:rPr>
              <w:t>二、考试形式与试卷结构</w:t>
            </w:r>
          </w:p>
          <w:p w:rsidR="00F709B3" w:rsidRDefault="00A8274F">
            <w:pPr>
              <w:spacing w:line="400" w:lineRule="atLeast"/>
              <w:ind w:firstLineChars="200" w:firstLine="536"/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>（一）答卷方式：闭卷，笔试</w:t>
            </w:r>
          </w:p>
          <w:p w:rsidR="00F709B3" w:rsidRDefault="00A8274F">
            <w:pPr>
              <w:spacing w:line="400" w:lineRule="atLeast"/>
              <w:ind w:firstLineChars="200" w:firstLine="536"/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>（二）答题时间：</w:t>
            </w: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>180</w:t>
            </w: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>分钟</w:t>
            </w:r>
          </w:p>
          <w:p w:rsidR="00F709B3" w:rsidRDefault="00A8274F">
            <w:pPr>
              <w:spacing w:line="400" w:lineRule="atLeast"/>
              <w:ind w:firstLineChars="200" w:firstLine="536"/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>（三）题型比例</w:t>
            </w:r>
          </w:p>
          <w:p w:rsidR="00F709B3" w:rsidRDefault="00A8274F">
            <w:pPr>
              <w:spacing w:line="400" w:lineRule="atLeast"/>
              <w:ind w:leftChars="256" w:left="538" w:firstLine="540"/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>名词解释</w:t>
            </w:r>
            <w:r>
              <w:rPr>
                <w:rFonts w:ascii="宋体" w:hAnsi="宋体" w:cs="宋体" w:hint="eastAsia"/>
                <w:color w:val="000000"/>
                <w:spacing w:val="14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>约</w:t>
            </w: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>20%</w:t>
            </w:r>
          </w:p>
          <w:p w:rsidR="00F709B3" w:rsidRDefault="00A8274F">
            <w:pPr>
              <w:spacing w:line="400" w:lineRule="atLeast"/>
              <w:ind w:leftChars="256" w:left="538" w:firstLine="540"/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>简</w:t>
            </w:r>
            <w:r>
              <w:rPr>
                <w:rFonts w:ascii="宋体" w:hAnsi="宋体" w:cs="宋体" w:hint="eastAsia"/>
                <w:color w:val="000000"/>
                <w:spacing w:val="14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>答</w:t>
            </w:r>
            <w:r>
              <w:rPr>
                <w:rFonts w:ascii="宋体" w:hAnsi="宋体" w:cs="宋体" w:hint="eastAsia"/>
                <w:color w:val="000000"/>
                <w:spacing w:val="14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>题</w:t>
            </w:r>
            <w:r>
              <w:rPr>
                <w:rFonts w:ascii="宋体" w:hAnsi="宋体" w:cs="宋体" w:hint="eastAsia"/>
                <w:color w:val="000000"/>
                <w:spacing w:val="14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>约</w:t>
            </w: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>40%</w:t>
            </w:r>
          </w:p>
          <w:p w:rsidR="00F709B3" w:rsidRDefault="00A8274F">
            <w:pPr>
              <w:spacing w:line="400" w:lineRule="atLeast"/>
              <w:ind w:leftChars="256" w:left="538" w:firstLine="540"/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>论</w:t>
            </w:r>
            <w:r>
              <w:rPr>
                <w:rFonts w:ascii="宋体" w:hAnsi="宋体" w:cs="宋体" w:hint="eastAsia"/>
                <w:color w:val="000000"/>
                <w:spacing w:val="14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>述</w:t>
            </w:r>
            <w:r>
              <w:rPr>
                <w:rFonts w:ascii="宋体" w:hAnsi="宋体" w:cs="宋体" w:hint="eastAsia"/>
                <w:color w:val="000000"/>
                <w:spacing w:val="14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>题</w:t>
            </w:r>
            <w:r>
              <w:rPr>
                <w:rFonts w:ascii="宋体" w:hAnsi="宋体" w:cs="宋体" w:hint="eastAsia"/>
                <w:color w:val="000000"/>
                <w:spacing w:val="14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>约</w:t>
            </w: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>40%</w:t>
            </w:r>
          </w:p>
          <w:p w:rsidR="00F709B3" w:rsidRDefault="00A8274F">
            <w:pPr>
              <w:spacing w:line="400" w:lineRule="atLeast"/>
              <w:ind w:firstLineChars="200" w:firstLine="536"/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>（四）参考书</w:t>
            </w:r>
            <w:r>
              <w:rPr>
                <w:rFonts w:ascii="宋体" w:hAnsi="宋体" w:cs="宋体" w:hint="eastAsia"/>
                <w:color w:val="000000"/>
                <w:spacing w:val="14"/>
                <w:kern w:val="0"/>
                <w:sz w:val="24"/>
              </w:rPr>
              <w:t>目</w:t>
            </w:r>
          </w:p>
          <w:p w:rsidR="00F709B3" w:rsidRDefault="00A8274F">
            <w:pPr>
              <w:spacing w:line="400" w:lineRule="atLeast"/>
              <w:ind w:firstLineChars="200" w:firstLine="536"/>
              <w:rPr>
                <w:rFonts w:ascii="宋体" w:hAnsi="宋体" w:cs="Times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14"/>
                <w:kern w:val="0"/>
                <w:sz w:val="24"/>
              </w:rPr>
              <w:t>1.</w:t>
            </w:r>
            <w:r>
              <w:rPr>
                <w:rFonts w:ascii="宋体" w:hAnsi="宋体" w:cs="Times"/>
                <w:kern w:val="0"/>
                <w:sz w:val="24"/>
              </w:rPr>
              <w:t>杨荫浏著《中国古代</w:t>
            </w:r>
            <w:r>
              <w:rPr>
                <w:rFonts w:ascii="宋体" w:hAnsi="宋体" w:cs="Times" w:hint="eastAsia"/>
                <w:kern w:val="0"/>
                <w:sz w:val="24"/>
              </w:rPr>
              <w:t>音乐</w:t>
            </w:r>
            <w:r>
              <w:rPr>
                <w:rFonts w:ascii="宋体" w:hAnsi="宋体" w:cs="Times"/>
                <w:kern w:val="0"/>
                <w:sz w:val="24"/>
              </w:rPr>
              <w:t>史稿》</w:t>
            </w:r>
            <w:r>
              <w:rPr>
                <w:rFonts w:ascii="宋体" w:hAnsi="宋体" w:cs="Times"/>
                <w:kern w:val="0"/>
                <w:sz w:val="24"/>
              </w:rPr>
              <w:t xml:space="preserve"> </w:t>
            </w:r>
            <w:r>
              <w:rPr>
                <w:rFonts w:ascii="宋体" w:hAnsi="宋体" w:cs="Times"/>
                <w:kern w:val="0"/>
                <w:sz w:val="24"/>
              </w:rPr>
              <w:t>人民音乐出版社</w:t>
            </w:r>
            <w:r>
              <w:rPr>
                <w:rFonts w:ascii="宋体" w:hAnsi="宋体" w:cs="Times"/>
                <w:kern w:val="0"/>
                <w:sz w:val="24"/>
              </w:rPr>
              <w:t>.</w:t>
            </w:r>
            <w:r>
              <w:rPr>
                <w:rFonts w:ascii="宋体" w:hAnsi="宋体" w:cs="Times" w:hint="eastAsia"/>
                <w:kern w:val="0"/>
                <w:sz w:val="24"/>
              </w:rPr>
              <w:t>2004</w:t>
            </w:r>
            <w:r>
              <w:rPr>
                <w:rFonts w:ascii="宋体" w:hAnsi="宋体" w:cs="Times"/>
                <w:kern w:val="0"/>
                <w:sz w:val="24"/>
              </w:rPr>
              <w:t>年；</w:t>
            </w:r>
          </w:p>
          <w:p w:rsidR="00F709B3" w:rsidRDefault="00A8274F">
            <w:pPr>
              <w:spacing w:line="400" w:lineRule="atLeast"/>
              <w:ind w:firstLineChars="200" w:firstLine="480"/>
              <w:rPr>
                <w:rFonts w:ascii="宋体" w:hAnsi="宋体" w:cs="Times"/>
                <w:kern w:val="0"/>
                <w:sz w:val="24"/>
              </w:rPr>
            </w:pPr>
            <w:r>
              <w:rPr>
                <w:rFonts w:ascii="宋体" w:hAnsi="宋体" w:cs="Times" w:hint="eastAsia"/>
                <w:kern w:val="0"/>
                <w:sz w:val="24"/>
              </w:rPr>
              <w:t>2.</w:t>
            </w:r>
            <w:r>
              <w:rPr>
                <w:rFonts w:ascii="宋体" w:hAnsi="宋体" w:cs="Times"/>
                <w:kern w:val="0"/>
                <w:sz w:val="24"/>
              </w:rPr>
              <w:t>汪毓和著《中国近现代音乐史》人民音乐出版社</w:t>
            </w:r>
            <w:r>
              <w:rPr>
                <w:rFonts w:ascii="宋体" w:hAnsi="宋体" w:cs="Times"/>
                <w:kern w:val="0"/>
                <w:sz w:val="24"/>
              </w:rPr>
              <w:t>.</w:t>
            </w:r>
            <w:r>
              <w:rPr>
                <w:rFonts w:ascii="宋体" w:hAnsi="宋体" w:cs="Times" w:hint="eastAsia"/>
                <w:kern w:val="0"/>
                <w:sz w:val="24"/>
              </w:rPr>
              <w:t>2009</w:t>
            </w:r>
            <w:r>
              <w:rPr>
                <w:rFonts w:ascii="宋体" w:hAnsi="宋体" w:cs="Times"/>
                <w:kern w:val="0"/>
                <w:sz w:val="24"/>
              </w:rPr>
              <w:t>年；</w:t>
            </w:r>
          </w:p>
          <w:p w:rsidR="00F709B3" w:rsidRDefault="00A8274F">
            <w:pPr>
              <w:spacing w:line="400" w:lineRule="atLeast"/>
              <w:ind w:firstLineChars="200" w:firstLine="480"/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</w:pPr>
            <w:r>
              <w:rPr>
                <w:rFonts w:ascii="宋体" w:hAnsi="宋体" w:cs="Times" w:hint="eastAsia"/>
                <w:kern w:val="0"/>
                <w:sz w:val="24"/>
              </w:rPr>
              <w:t>3.</w:t>
            </w:r>
            <w:r>
              <w:rPr>
                <w:rFonts w:ascii="宋体" w:hAnsi="宋体" w:cs="Times"/>
                <w:kern w:val="0"/>
                <w:sz w:val="24"/>
              </w:rPr>
              <w:t>于润洋主编《西方音乐史》上海音乐出版社</w:t>
            </w:r>
            <w:r>
              <w:rPr>
                <w:rFonts w:ascii="宋体" w:hAnsi="宋体" w:cs="Times"/>
                <w:kern w:val="0"/>
                <w:sz w:val="24"/>
              </w:rPr>
              <w:t>.2001</w:t>
            </w:r>
            <w:r>
              <w:rPr>
                <w:rFonts w:ascii="宋体" w:hAnsi="宋体" w:cs="Times"/>
                <w:kern w:val="0"/>
                <w:sz w:val="24"/>
              </w:rPr>
              <w:t>年；</w:t>
            </w:r>
          </w:p>
          <w:p w:rsidR="00F709B3" w:rsidRDefault="00F709B3">
            <w:pPr>
              <w:spacing w:line="400" w:lineRule="atLeast"/>
              <w:ind w:firstLineChars="200" w:firstLine="536"/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</w:pPr>
          </w:p>
          <w:p w:rsidR="00F709B3" w:rsidRDefault="00A8274F">
            <w:pPr>
              <w:spacing w:line="40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第二部分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>考查要点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【古代音乐史部分】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一、远古（约前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21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世纪以前）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 xml:space="preserve"> 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（一）概述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 xml:space="preserve"> 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（二）远古时期的考古音乐资料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 xml:space="preserve"> 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陶埙、骨哨、骨笛、陶钟、原始乐舞图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（三）历史传说中的远古时期音乐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 xml:space="preserve">  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朱襄氏，葛天氏，伊耆氏，伏羲氏，女娲，神农氏，黄帝，少昊，颛顼，喾，尧，舜，禹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（四）关于中国音乐的起源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 xml:space="preserve">  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1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．中国音乐在新石器时代早期已经萌芽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2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</w:t>
            </w:r>
            <w:r>
              <w:rPr>
                <w:rFonts w:ascii="宋体" w:hAnsi="宋体" w:cs="方正兰亭细黑_GBK" w:hint="eastAsia"/>
                <w:color w:val="000000"/>
                <w:spacing w:val="-4"/>
                <w:kern w:val="0"/>
                <w:sz w:val="24"/>
                <w:lang w:val="zh-CN"/>
              </w:rPr>
              <w:t>萌芽时期的音乐反映了人类生活的各个方面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lastRenderedPageBreak/>
              <w:t>3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．萌芽时期的中国音乐具有多民族的特点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二、夏、商、西周（前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21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世纪至前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771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年）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（一）概述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 xml:space="preserve">  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（二）历史传说中的音乐作品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 xml:space="preserve">  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《九歌》，《九辨》，《九韶》，《时日曷丧》，《大濩》，《桑林》，《大武》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（三）“雅乐”与礼乐音乐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 xml:space="preserve">  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1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．“雅乐”的来源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2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．礼乐制度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3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．专职乐师的产生和音乐机构的建立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4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．音乐教育的产生和发展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（四）民间音乐和少数民族音乐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 xml:space="preserve">  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1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．《易经》中的民歌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2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．《诗经》中的早期作品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3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．四夷之乐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（五）乐器的发展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 xml:space="preserve">  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1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．考古发现的古乐器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2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．甲骨文中关于乐器的字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3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．“八音”乐器分类法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（六）乐律学的形成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 xml:space="preserve"> 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1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．古乐器测音与音阶问题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2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．十二律、五声音阶名称的产生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3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．宫调理论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三、春秋战国（前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771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至前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221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）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（一）概述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 xml:space="preserve"> 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（二）民间音乐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 xml:space="preserve">  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1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．雅乐的衰落和俗乐的兴盛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2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．《诗经》中的十五国风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3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．《楚辞》音乐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4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．荀子《成相篇》及其他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（三）音乐表演艺术的发展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 xml:space="preserve">  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1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．歌唱艺术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2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．古琴艺术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（四）乐器和器乐音乐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 xml:space="preserve">  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编钟，编磬，琴，瑟，笙，排箫，篪，筑，筝，乐队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（五）乐律学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 xml:space="preserve">  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1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．《管子</w:t>
            </w:r>
            <w:r>
              <w:rPr>
                <w:rFonts w:ascii="MS Reference Sans Serif" w:hAnsi="MS Reference Sans Serif" w:cs="MS Reference Sans Serif"/>
                <w:color w:val="000000"/>
                <w:kern w:val="0"/>
                <w:sz w:val="24"/>
                <w:lang w:val="zh-CN"/>
              </w:rPr>
              <w:t> 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·</w:t>
            </w:r>
            <w:r>
              <w:rPr>
                <w:rFonts w:ascii="MS Reference Sans Serif" w:hAnsi="MS Reference Sans Serif" w:cs="MS Reference Sans Serif"/>
                <w:color w:val="000000"/>
                <w:kern w:val="0"/>
                <w:sz w:val="24"/>
                <w:lang w:val="zh-CN"/>
              </w:rPr>
              <w:t> 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地圆》和《吕氏春秋</w:t>
            </w:r>
            <w:r>
              <w:rPr>
                <w:rFonts w:ascii="MS Reference Sans Serif" w:hAnsi="MS Reference Sans Serif" w:cs="MS Reference Sans Serif"/>
                <w:color w:val="000000"/>
                <w:kern w:val="0"/>
                <w:sz w:val="24"/>
                <w:lang w:val="zh-CN"/>
              </w:rPr>
              <w:t> 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·</w:t>
            </w:r>
            <w:r>
              <w:rPr>
                <w:rFonts w:ascii="MS Reference Sans Serif" w:hAnsi="MS Reference Sans Serif" w:cs="MS Reference Sans Serif"/>
                <w:color w:val="000000"/>
                <w:kern w:val="0"/>
                <w:sz w:val="24"/>
                <w:lang w:val="zh-CN"/>
              </w:rPr>
              <w:t> 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音律》的三分损益法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2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．曾侯乙钟铭中的乐律学文字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3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．其他有关乐律学的记载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（六）音乐思想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 xml:space="preserve">  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1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．孔子、墨子、老子、庄子及荀子关于音乐的论述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2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．《乐记》的音乐思想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四、秦汉、三国、两晋南北朝（前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221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至后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589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）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（一）概述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 xml:space="preserve">  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lastRenderedPageBreak/>
              <w:t>（二）汉乐府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 xml:space="preserve">  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（三）鼓吹乐与横吹乐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（四）相和歌与清商乐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1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．相和歌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2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．清商乐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（五）古琴音乐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 xml:space="preserve">  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1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．《广陵散》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2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．《碣石调</w:t>
            </w:r>
            <w:r>
              <w:rPr>
                <w:rFonts w:ascii="MS Reference Sans Serif" w:hAnsi="MS Reference Sans Serif" w:cs="MS Reference Sans Serif"/>
                <w:color w:val="000000"/>
                <w:kern w:val="0"/>
                <w:sz w:val="24"/>
                <w:lang w:val="zh-CN"/>
              </w:rPr>
              <w:t> 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·</w:t>
            </w:r>
            <w:r>
              <w:rPr>
                <w:rFonts w:ascii="MS Reference Sans Serif" w:hAnsi="MS Reference Sans Serif" w:cs="MS Reference Sans Serif"/>
                <w:color w:val="000000"/>
                <w:kern w:val="0"/>
                <w:sz w:val="24"/>
                <w:lang w:val="zh-CN"/>
              </w:rPr>
              <w:t> 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幽兰》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3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．《梅花三弄》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4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．《酒狂》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（六）少数民族音乐和外来音乐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 xml:space="preserve">  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（七）乐器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 xml:space="preserve">  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1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．笛和羌笛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2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．笳、角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3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．琵琶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4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．箜篌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（八）乐律学的发展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 xml:space="preserve"> 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1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．相和三调、清商三调和笛上三调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2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．京房六十律、何承天“新率”和荀勖笛律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3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．古琴的纯律问题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4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．乐谱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（九）音乐思想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 xml:space="preserve">  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嵇康和他的《声无哀乐论》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五、隋唐（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581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至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960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）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（一）概述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 xml:space="preserve">  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（二）民间音乐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 xml:space="preserve">  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1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．曲子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2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．变文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3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．古琴音乐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1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）《大胡笳》和《小胡笳》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2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）《离骚》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（三）燕乐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 xml:space="preserve">  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1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．七部乐、九部乐、十部乐和立坐部伎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2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．大曲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（四）音乐机构和音乐家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 xml:space="preserve">  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（五）中国音乐的外传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 xml:space="preserve">  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（六）乐器和器乐音乐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 xml:space="preserve">  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（七）乐律学的发展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 xml:space="preserve">  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1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．俗乐二十八调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2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．移调、犯调和“解”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3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．记谱法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1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）敦煌乐谱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2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）俗乐二十八调音高字谱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3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）减字谱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lastRenderedPageBreak/>
              <w:t>（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4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）律吕谱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六、宋、元、明、清（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960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至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1911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）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（一）概述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 xml:space="preserve">  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（二）民歌和小曲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1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．民歌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2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．小曲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 xml:space="preserve"> 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（三）词曲音乐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 xml:space="preserve"> 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1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．词调音乐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2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．散曲音乐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（四）说唱音乐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 xml:space="preserve">  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1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．鼓子词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2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．诸宫调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3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．货郎儿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4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．苏州弹词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5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．梨花大鼓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6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．京韵大鼓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（五）戏曲音乐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 xml:space="preserve"> 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1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．杂剧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2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．南戏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3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．昆曲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4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．京剧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（六）乐器和器乐音乐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 xml:space="preserve">  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1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．古琴音乐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2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．琵琶音乐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3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．其他乐器和器乐音乐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（七）西洋音乐的传入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（八）乐律学的发展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 xml:space="preserve"> 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1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．宋代的燕乐调的变迁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2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．蔡元定的十八律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3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．元曲六宫十一调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4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．工尺谱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5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．朱载堉的十二平均律理论</w:t>
            </w:r>
          </w:p>
          <w:p w:rsidR="00F709B3" w:rsidRDefault="00F709B3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【近现代及当代音乐史部分】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一、近现代传统音乐的基本情况及新发展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（一）“五四”之前传统音乐的基本情况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（二）“五四”时期传统音乐的新发展、民间音乐家及其代表作品：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城市小调、大鼓、评弹、京剧、评剧、越剧、民间器乐音乐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二、西洋音乐的传入与学堂乐歌的发展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（一）西洋音乐文化的传入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1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．基督教宗教音乐的传入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2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．新式军乐、军歌的建立和发展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（二）学堂乐歌的产生与发展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1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．中国早期新型学校音乐教育发展概况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lastRenderedPageBreak/>
              <w:t>2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．学堂乐歌的基本内容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3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．学堂乐歌的艺术形式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（三）学堂乐歌的代表性音乐家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1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．沈心工及其学校歌曲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2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．李叔同及其学校歌曲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3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．曾志忞的音乐著述及音乐活动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三、中国近代新音乐文化的初期建设（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1912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—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1927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）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（一）音乐社团及专业音乐教育的发展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1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．社团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北京大学音乐研究会、上海大同乐会、北京国乐改进社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2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．专业教育机构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北京女子高等师范学校音乐科、上海专科师范学校音乐科、北京大学音乐传习所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3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．萧友梅对专业音乐教育事业发展的贡献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（二）音乐思想、音乐理论研究与音乐学家王光祈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1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．关于如何建设我国新音乐文化的不同认识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2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．初期的音乐理论研究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3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．王光祈及其音乐理论研究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（三）音乐创作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1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．新型歌曲创作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2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．萧友梅及其音乐创作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3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．赵元任及其音乐创作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4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．刘天华及其音乐创作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5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．以黎锦晖为代表的儿童歌舞音乐创作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四、音乐文化的发展与分化（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1927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—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1937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）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（一）音乐教育事业的建设和发展和城市音乐概述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1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．普通音乐教育的发展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2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．专业音乐教育的发展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国立音乐专科学校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（二）音乐思想、音乐理论研究与青主的研究和批评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1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．音乐思想和音乐理论研究概述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2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．青主及其音乐研究与理论批评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（三）国立音乐专科学校师生们的创作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1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．黄自及其音乐创作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2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．“音专”其他音乐家及其创作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青主、应尚能、周淑安、李惟宁、陈田鹤、刘雪庵、江定仙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（四）“左翼”音乐运动及聂耳等人的音乐创作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1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．左翼音乐运动的开展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2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．聂耳及其音乐创作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3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．救亡歌咏运动的开展及张曙、任光、麦新、吕骥等人的音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乐创作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五、音乐文化的多元时期（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1937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—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1949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）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（一）抗日战争时期音乐概述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（二）贺绿汀、冼星海的音乐创作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（三）江文也、马思聪的音乐创作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lastRenderedPageBreak/>
              <w:t>（四）乡土气息的歌曲、秧歌剧和新歌剧及其音乐家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（五）该时期其他音乐家的创作和对传统音乐的研究：谭小麟、丁善德、桑桐、杨荫浏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六、社会主义建设时期的音乐文化（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1949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—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1966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）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（一）概说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（二）声乐创作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1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．群众歌曲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2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．抒情歌曲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3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．合唱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（三）器乐独奏曲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1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．民族器乐独奏曲创作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2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．钢琴、小提琴独奏曲创作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（四）合奏音乐及管弦乐、交响乐创作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 xml:space="preserve">    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1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．民乐合奏曲创作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2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．管弦乐创作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3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．交响乐创作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（五）歌剧、舞剧音乐创作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七、“文革”对音乐的摧残及艺术家们的缝中求生（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1966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—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1976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）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（一）“文革”概述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（二）歌曲及合唱曲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（三）器乐改编曲及创作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八、新时期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新气象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（一）拨乱反正、解放思想、探求新说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（二）多元的声乐创作、歌剧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（三）小型器乐独奏、室内乐重奏与“新潮音乐”的崛起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（四）交响音乐的繁荣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（五）民族器乐“协奏曲热”及其它</w:t>
            </w:r>
          </w:p>
          <w:p w:rsidR="00F709B3" w:rsidRDefault="00A8274F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cs="Arial Narrow"/>
                <w:kern w:val="0"/>
                <w:sz w:val="24"/>
              </w:rPr>
            </w:pPr>
            <w:r>
              <w:rPr>
                <w:rFonts w:ascii="宋体" w:hAnsi="宋体" w:cs="Arial Narrow"/>
                <w:kern w:val="0"/>
                <w:sz w:val="24"/>
              </w:rPr>
              <w:t xml:space="preserve">　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Arial Narrow"/>
                <w:kern w:val="0"/>
                <w:sz w:val="24"/>
              </w:rPr>
              <w:t xml:space="preserve">　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【西方音乐史部分】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Arial Narrow"/>
                <w:kern w:val="0"/>
                <w:sz w:val="24"/>
              </w:rPr>
              <w:t xml:space="preserve">　　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一、古代希腊和罗马音乐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概述：古希腊文化艺术的繁荣期和音乐的成就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（一）古希腊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音乐的特点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（二）常用乐器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（三）音乐理论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（四）古罗马后期基督教音乐的兴起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二、中世纪音乐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概述：中世纪的时期划分，与古代文明的联系，对中世纪的认识。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（一）格里高利圣咏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定义，特征，运用，调式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（二）复调的兴起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从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9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世纪末的奥尔加农到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13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世纪的经文歌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（三）中世纪方言歌曲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法国游吟诗人（时间、地点、名称、构成、音乐特征，题材）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（四）十四世纪“新艺术”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lastRenderedPageBreak/>
              <w:t>定义，特征（三个方面），马肖的创作（三种体裁，以三类世俗歌曲为主）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意大利十四世纪音乐（三种体裁和兰迪尼）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三、文艺复兴时期音乐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概述：文艺复兴的时期划分和定义，人文主义，对音乐的影响。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（一）文艺复兴早期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英国音乐的影响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勃艮第地区的音乐，法－佛兰德作曲家（时间，地点，人物，迪费和若斯坎的风格特点）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（二）世俗音乐的发展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意大利牧歌（定义、特征、三个时期的特点和主要代表人物）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其他国家的世俗音乐及器乐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（三）宗教改革与反宗教改革的音乐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定义，众赞歌（定义、来源、发展形态），帕莱斯特利那的风格和历史贡献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（四）威尼斯乐派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定义，代表人物，创作体裁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四、巴罗克时期的音乐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概述：时期的划分和词源，总体特征。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（一）巴罗克音乐的特点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两种常规，通奏低音，单声歌曲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（二）歌剧的诞生及其早期的发展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定义，从第一部歌剧的诞生到那不勒斯学派，英法德的早期歌剧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（三）器乐的发展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弦乐器为主的器乐曲，科雷利、维瓦尔第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键盘乐器为主的器乐曲，布克斯特胡德、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F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·库普兰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（四）巴罗克晚期的几位大师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拉莫，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D.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斯卡拉蒂，亨德尔，巴赫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五、古典主义时期音乐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概述：时期的划分，音乐风格的归纳。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（一）前古典时期的歌剧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1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）格鲁克和他的歌剧改革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历史地位，改革的基本原则，改革的主要措施（六点），代表作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2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）喜歌剧的兴起与繁荣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定义和特点，意大利喜歌剧，法国喜歌剧，德奥歌唱剧，英国民谣剧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（二）前古典时期的器乐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奏鸣曲和奏鸣曲式，室内乐，协奏曲，交响曲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（三）维也纳古典乐派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1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）海顿和莫扎特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海顿生平要点，创作要点，莫扎特生平要点，创作要点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2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）贝多芬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生平要点，创作分期（三个时期的特点和代表作），创作要点：交响曲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六、浪漫主义音乐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概述：时期划分，与古典主义的关系，浪漫主义音乐的特点。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（一）七个最典型的浪漫主义作曲家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舒伯特，门德尔松，舒曼，肖邦，李斯特，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br/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lastRenderedPageBreak/>
              <w:t>柏辽兹，勃拉姆斯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体裁：艺术歌曲、钢琴曲、标题交响曲、交响诗、标题性序曲、无标题交响曲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（二）浪漫主义歌剧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德国：韦伯、瓦格纳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法国：大歌剧、谐歌剧、抒情歌剧、比才的《卡门》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意大利：罗西尼、贝利尼、唐尼采蒂、威尔第、马斯卡尼、普契尼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 xml:space="preserve"> 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（三）民族乐派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民族乐派产生的原因，基本特点，与浪漫主义的关系。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俄罗斯：格林卡、强力集团、柴可夫斯基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捷克：斯美塔纳、德沃夏克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挪威：格里格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 xml:space="preserve">  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（四）世纪之交的两个流派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法国印象主义：德彪西，拉威尔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德奥晚期浪漫主义：马勒，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R.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施特劳斯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七、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20</w:t>
            </w: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世纪音乐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概述：与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19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世纪的联系，时代特点，两次高潮，三个阶段。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第一阶段：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1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．表现主义，定义，特征，勋伯格：三个时期，作品举例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贝尔格与韦伯恩：各自特点，作品举例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2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．新古典主义，特征，斯特拉文斯基：三个时期，新古典主义的代表作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兴德米特，六人团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民族主义：定义与特征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巴托克，席曼诺夫斯基，亚那切克，沃安</w:t>
            </w:r>
            <w:r>
              <w:rPr>
                <w:rFonts w:ascii="MS Reference Sans Serif" w:hAnsi="MS Reference Sans Serif" w:cs="MS Reference Sans Serif"/>
                <w:color w:val="000000"/>
                <w:kern w:val="0"/>
                <w:sz w:val="24"/>
                <w:lang w:val="zh-CN"/>
              </w:rPr>
              <w:t> 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·</w:t>
            </w:r>
            <w:r>
              <w:rPr>
                <w:rFonts w:ascii="MS Reference Sans Serif" w:hAnsi="MS Reference Sans Serif" w:cs="MS Reference Sans Serif"/>
                <w:color w:val="000000"/>
                <w:kern w:val="0"/>
                <w:sz w:val="24"/>
                <w:lang w:val="zh-CN"/>
              </w:rPr>
              <w:t> </w:t>
            </w: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威廉斯，科普兰和格什温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其他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苏联音乐，英国音乐，微分音音乐与噪音音乐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准黑_GBK" w:hint="eastAsia"/>
                <w:color w:val="000000"/>
                <w:kern w:val="0"/>
                <w:sz w:val="24"/>
                <w:lang w:val="zh-CN"/>
              </w:rPr>
              <w:t>第二阶段：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序列音乐：定义，梅西昂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偶然音乐：定义，凯奇</w:t>
            </w:r>
          </w:p>
          <w:p w:rsidR="00F709B3" w:rsidRDefault="00A8274F">
            <w:pPr>
              <w:autoSpaceDE w:val="0"/>
              <w:autoSpaceDN w:val="0"/>
              <w:adjustRightInd w:val="0"/>
              <w:spacing w:line="283" w:lineRule="atLeast"/>
              <w:ind w:firstLine="369"/>
              <w:textAlignment w:val="center"/>
              <w:rPr>
                <w:rFonts w:ascii="宋体" w:hAnsi="宋体" w:cs="方正兰亭细黑_GBK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方正兰亭细黑_GBK" w:hint="eastAsia"/>
                <w:color w:val="000000"/>
                <w:kern w:val="0"/>
                <w:sz w:val="24"/>
                <w:lang w:val="zh-CN"/>
              </w:rPr>
              <w:t>电子音乐：定义，三个阶段，施托克豪森</w:t>
            </w:r>
          </w:p>
          <w:p w:rsidR="00F709B3" w:rsidRDefault="00A8274F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cs="Arial Narrow"/>
                <w:kern w:val="0"/>
                <w:sz w:val="24"/>
              </w:rPr>
            </w:pPr>
            <w:r>
              <w:rPr>
                <w:rFonts w:ascii="宋体" w:hAnsi="宋体" w:cs="Arial Narrow"/>
                <w:kern w:val="0"/>
                <w:sz w:val="24"/>
              </w:rPr>
              <w:t xml:space="preserve">　　</w:t>
            </w:r>
          </w:p>
          <w:p w:rsidR="00F709B3" w:rsidRDefault="00A8274F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Arial Narrow"/>
                <w:kern w:val="0"/>
                <w:sz w:val="24"/>
              </w:rPr>
              <w:t xml:space="preserve">　　</w:t>
            </w:r>
          </w:p>
          <w:p w:rsidR="00F709B3" w:rsidRDefault="00F709B3">
            <w:pPr>
              <w:widowControl/>
              <w:spacing w:line="40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709B3" w:rsidRDefault="00F709B3">
            <w:pPr>
              <w:widowControl/>
              <w:spacing w:line="400" w:lineRule="atLeast"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709B3" w:rsidRDefault="00F709B3">
            <w:pPr>
              <w:widowControl/>
              <w:spacing w:line="400" w:lineRule="atLeast"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709B3" w:rsidRDefault="00F709B3">
            <w:pPr>
              <w:spacing w:line="400" w:lineRule="atLeast"/>
              <w:rPr>
                <w:rFonts w:ascii="宋体" w:hAnsi="宋体"/>
                <w:b/>
                <w:sz w:val="24"/>
              </w:rPr>
            </w:pPr>
          </w:p>
        </w:tc>
      </w:tr>
    </w:tbl>
    <w:p w:rsidR="00F709B3" w:rsidRDefault="00F709B3">
      <w:pPr>
        <w:spacing w:line="400" w:lineRule="atLeast"/>
        <w:rPr>
          <w:rFonts w:ascii="宋体" w:hAnsi="宋体"/>
          <w:sz w:val="24"/>
        </w:rPr>
      </w:pPr>
    </w:p>
    <w:sectPr w:rsidR="00F709B3" w:rsidSect="00F709B3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74F" w:rsidRDefault="00A8274F" w:rsidP="00F709B3">
      <w:r>
        <w:separator/>
      </w:r>
    </w:p>
  </w:endnote>
  <w:endnote w:type="continuationSeparator" w:id="0">
    <w:p w:rsidR="00A8274F" w:rsidRDefault="00A8274F" w:rsidP="00F70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auto"/>
    <w:pitch w:val="default"/>
    <w:sig w:usb0="20002A87" w:usb1="80000000" w:usb2="00000008" w:usb3="00000000" w:csb0="000001FF" w:csb1="00000000"/>
  </w:font>
  <w:font w:name="方正兰亭准黑_GBK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方正兰亭细黑_GBK">
    <w:altName w:val="Arial Unicode MS"/>
    <w:charset w:val="86"/>
    <w:family w:val="auto"/>
    <w:pitch w:val="default"/>
    <w:sig w:usb0="00000000" w:usb1="080E0000" w:usb2="00000010" w:usb3="00000000" w:csb0="00040000" w:csb1="00000000"/>
  </w:font>
  <w:font w:name="MS Reference Sans Serif">
    <w:altName w:val="Arial"/>
    <w:charset w:val="00"/>
    <w:family w:val="auto"/>
    <w:pitch w:val="default"/>
    <w:sig w:usb0="00000001" w:usb1="00000000" w:usb2="00000000" w:usb3="00000000" w:csb0="2000019F" w:csb1="00000000"/>
  </w:font>
  <w:font w:name="Arial Narrow">
    <w:charset w:val="00"/>
    <w:family w:val="auto"/>
    <w:pitch w:val="default"/>
    <w:sig w:usb0="00000287" w:usb1="00000800" w:usb2="00000000" w:usb3="00000000" w:csb0="2000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3" w:rsidRDefault="00F709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827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09B3" w:rsidRDefault="00F709B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3" w:rsidRDefault="00F709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8274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1790">
      <w:rPr>
        <w:rStyle w:val="a5"/>
        <w:noProof/>
      </w:rPr>
      <w:t>8</w:t>
    </w:r>
    <w:r>
      <w:rPr>
        <w:rStyle w:val="a5"/>
      </w:rPr>
      <w:fldChar w:fldCharType="end"/>
    </w:r>
  </w:p>
  <w:p w:rsidR="00F709B3" w:rsidRDefault="00F709B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74F" w:rsidRDefault="00A8274F" w:rsidP="00F709B3">
      <w:r>
        <w:separator/>
      </w:r>
    </w:p>
  </w:footnote>
  <w:footnote w:type="continuationSeparator" w:id="0">
    <w:p w:rsidR="00A8274F" w:rsidRDefault="00A8274F" w:rsidP="00F709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2098A"/>
    <w:rsid w:val="00041987"/>
    <w:rsid w:val="002B54D2"/>
    <w:rsid w:val="00335338"/>
    <w:rsid w:val="00364DF8"/>
    <w:rsid w:val="003A321F"/>
    <w:rsid w:val="003A6466"/>
    <w:rsid w:val="00441790"/>
    <w:rsid w:val="004433F3"/>
    <w:rsid w:val="004B72EB"/>
    <w:rsid w:val="00517661"/>
    <w:rsid w:val="0056493A"/>
    <w:rsid w:val="00566B73"/>
    <w:rsid w:val="006C7315"/>
    <w:rsid w:val="006E7F38"/>
    <w:rsid w:val="0072098A"/>
    <w:rsid w:val="00774ACF"/>
    <w:rsid w:val="00780D8B"/>
    <w:rsid w:val="007A193F"/>
    <w:rsid w:val="007E4E0B"/>
    <w:rsid w:val="008174B5"/>
    <w:rsid w:val="00834B57"/>
    <w:rsid w:val="00950221"/>
    <w:rsid w:val="00A0442E"/>
    <w:rsid w:val="00A8274F"/>
    <w:rsid w:val="00AB1A52"/>
    <w:rsid w:val="00AC5C46"/>
    <w:rsid w:val="00AD48EC"/>
    <w:rsid w:val="00AF23B7"/>
    <w:rsid w:val="00BA503B"/>
    <w:rsid w:val="00BB0BE2"/>
    <w:rsid w:val="00C07040"/>
    <w:rsid w:val="00CB45E8"/>
    <w:rsid w:val="00D2023E"/>
    <w:rsid w:val="00D51508"/>
    <w:rsid w:val="00EC3B01"/>
    <w:rsid w:val="00F709B3"/>
    <w:rsid w:val="00FC297C"/>
    <w:rsid w:val="35924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09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709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F70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F709B3"/>
  </w:style>
  <w:style w:type="table" w:styleId="a6">
    <w:name w:val="Table Grid"/>
    <w:basedOn w:val="a1"/>
    <w:rsid w:val="00F709B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695</Words>
  <Characters>3967</Characters>
  <Application>Microsoft Office Word</Application>
  <DocSecurity>0</DocSecurity>
  <Lines>33</Lines>
  <Paragraphs>9</Paragraphs>
  <ScaleCrop>false</ScaleCrop>
  <Company>微软中国</Company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2014年硕士研究生入学考试自命题科目考试大纲</dc:title>
  <dc:creator>微软用户</dc:creator>
  <cp:lastModifiedBy>Administrator</cp:lastModifiedBy>
  <cp:revision>1</cp:revision>
  <dcterms:created xsi:type="dcterms:W3CDTF">2015-09-09T03:05:00Z</dcterms:created>
  <dcterms:modified xsi:type="dcterms:W3CDTF">2015-09-09T03:15:00Z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